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b w:val="1"/>
          <w:bCs w:val="1"/>
          <w:sz w:val="34"/>
          <w:szCs w:val="34"/>
        </w:rPr>
      </w:pPr>
      <w:r w:rsidDel="00000000" w:rsidR="00000000" w:rsidRPr="00000000">
        <w:rPr>
          <w:b w:val="1"/>
          <w:bCs w:val="1"/>
          <w:sz w:val="34"/>
          <w:szCs w:val="34"/>
          <w:rtl w:val="0"/>
        </w:rPr>
        <w:t xml:space="preserve">Add links and personalization where necessary</w:t>
      </w:r>
    </w:p>
    <w:p w:rsidR="00000000" w:rsidDel="00000000" w:rsidP="00000000" w:rsidRDefault="00000000" w:rsidRPr="00000000" w14:paraId="00000002">
      <w:pPr>
        <w:jc w:val="both"/>
        <w:rPr>
          <w:b w:val="1"/>
          <w:bCs w:val="1"/>
          <w:sz w:val="34"/>
          <w:szCs w:val="34"/>
        </w:rPr>
      </w:pPr>
      <w:r w:rsidDel="00000000" w:rsidR="00000000" w:rsidRPr="00000000">
        <w:rPr>
          <w:rtl w:val="0"/>
        </w:rPr>
      </w:r>
    </w:p>
    <w:p w:rsidR="00000000" w:rsidDel="00000000" w:rsidP="00000000" w:rsidRDefault="00000000" w:rsidRPr="00000000" w14:paraId="00000003">
      <w:pPr>
        <w:jc w:val="both"/>
        <w:rPr>
          <w:sz w:val="28"/>
          <w:szCs w:val="28"/>
        </w:rPr>
      </w:pPr>
      <w:r w:rsidDel="00000000" w:rsidR="00000000" w:rsidRPr="00000000">
        <w:rPr>
          <w:rtl w:val="0"/>
        </w:rPr>
      </w:r>
    </w:p>
    <w:p w:rsidR="00000000" w:rsidDel="00000000" w:rsidP="00000000" w:rsidRDefault="00000000" w:rsidRPr="00000000" w14:paraId="00000004">
      <w:pPr>
        <w:spacing w:after="240" w:before="240" w:lineRule="auto"/>
        <w:jc w:val="both"/>
        <w:rPr>
          <w:b w:val="1"/>
          <w:bCs w:val="1"/>
          <w:sz w:val="28"/>
          <w:szCs w:val="28"/>
        </w:rPr>
      </w:pPr>
      <w:r w:rsidDel="00000000" w:rsidR="00000000" w:rsidRPr="00000000">
        <w:rPr>
          <w:b w:val="1"/>
          <w:bCs w:val="1"/>
          <w:sz w:val="28"/>
          <w:szCs w:val="28"/>
          <w:rtl w:val="0"/>
        </w:rPr>
        <w:t xml:space="preserve">Email 1</w:t>
      </w:r>
    </w:p>
    <w:p w:rsidR="00000000" w:rsidDel="00000000" w:rsidP="00000000" w:rsidRDefault="00000000" w:rsidRPr="00000000" w14:paraId="00000005">
      <w:pPr>
        <w:spacing w:after="240" w:before="240" w:lineRule="auto"/>
        <w:jc w:val="both"/>
        <w:rPr>
          <w:b w:val="1"/>
          <w:bCs w:val="1"/>
          <w:sz w:val="28"/>
          <w:szCs w:val="28"/>
        </w:rPr>
      </w:pPr>
      <w:r w:rsidDel="00000000" w:rsidR="00000000" w:rsidRPr="00000000">
        <w:rPr>
          <w:b w:val="1"/>
          <w:bCs w:val="1"/>
          <w:sz w:val="28"/>
          <w:szCs w:val="28"/>
          <w:rtl w:val="0"/>
        </w:rPr>
        <w:t xml:space="preserve">Subject line:</w:t>
      </w:r>
      <w:r w:rsidDel="00000000" w:rsidR="00000000" w:rsidRPr="00000000">
        <w:rPr>
          <w:sz w:val="28"/>
          <w:szCs w:val="28"/>
          <w:rtl w:val="0"/>
        </w:rPr>
        <w:t xml:space="preserve"> Nobody told you the full story</w:t>
      </w:r>
      <w:r w:rsidDel="00000000" w:rsidR="00000000" w:rsidRPr="00000000">
        <w:rPr>
          <w:rtl w:val="0"/>
        </w:rPr>
      </w:r>
    </w:p>
    <w:p w:rsidR="00000000" w:rsidDel="00000000" w:rsidP="00000000" w:rsidRDefault="00000000" w:rsidRPr="00000000" w14:paraId="00000006">
      <w:pPr>
        <w:spacing w:after="240" w:before="240" w:lineRule="auto"/>
        <w:jc w:val="both"/>
        <w:rPr>
          <w:sz w:val="28"/>
          <w:szCs w:val="28"/>
        </w:rPr>
      </w:pPr>
      <w:r w:rsidDel="00000000" w:rsidR="00000000" w:rsidRPr="00000000">
        <w:rPr>
          <w:sz w:val="28"/>
          <w:szCs w:val="28"/>
          <w:rtl w:val="0"/>
        </w:rPr>
        <w:t xml:space="preserve">Welcome, and thank you for being here. If you downloaded this guide because something in your body has felt off for a while and you have been quietly wondering whether it is serious enough to do anything about, I want you to know something before you read a single page. What you are experiencing is real, it has causes that are well understood, and there are evidence-based options available to help.</w:t>
      </w:r>
    </w:p>
    <w:p w:rsidR="00000000" w:rsidDel="00000000" w:rsidP="00000000" w:rsidRDefault="00000000" w:rsidRPr="00000000" w14:paraId="00000007">
      <w:pPr>
        <w:spacing w:after="240" w:before="240" w:lineRule="auto"/>
        <w:jc w:val="both"/>
        <w:rPr>
          <w:sz w:val="28"/>
          <w:szCs w:val="28"/>
        </w:rPr>
      </w:pPr>
      <w:r w:rsidDel="00000000" w:rsidR="00000000" w:rsidRPr="00000000">
        <w:rPr>
          <w:sz w:val="28"/>
          <w:szCs w:val="28"/>
          <w:rtl w:val="0"/>
        </w:rPr>
        <w:t xml:space="preserve">That is not a reassurance designed to make you feel better. It is where the evidence actually points, and the fact that you may not have been told this clearly yet says more about the information environment around menopause than it does about the severity of your symptoms.</w:t>
      </w:r>
    </w:p>
    <w:p w:rsidR="00000000" w:rsidDel="00000000" w:rsidP="00000000" w:rsidRDefault="00000000" w:rsidRPr="00000000" w14:paraId="00000008">
      <w:pPr>
        <w:spacing w:after="240" w:before="240" w:lineRule="auto"/>
        <w:jc w:val="both"/>
        <w:rPr>
          <w:sz w:val="28"/>
          <w:szCs w:val="28"/>
        </w:rPr>
      </w:pPr>
      <w:r w:rsidDel="00000000" w:rsidR="00000000" w:rsidRPr="00000000">
        <w:rPr>
          <w:sz w:val="28"/>
          <w:szCs w:val="28"/>
          <w:rtl w:val="0"/>
        </w:rPr>
        <w:t xml:space="preserve">In 2002, a large study on hormone replacement therapy generated headlines that spread fast and went deep. Women were told HRT was dangerous. Doctors became reluctant to prescribe it. And in the absence of effective care, millions of women learned to manage their symptoms as quietly as they could, telling themselves it was just part of getting older and not serious enough to seek proper help for.</w:t>
      </w:r>
    </w:p>
    <w:p w:rsidR="00000000" w:rsidDel="00000000" w:rsidP="00000000" w:rsidRDefault="00000000" w:rsidRPr="00000000" w14:paraId="00000009">
      <w:pPr>
        <w:spacing w:after="240" w:before="240" w:lineRule="auto"/>
        <w:jc w:val="both"/>
        <w:rPr>
          <w:sz w:val="28"/>
          <w:szCs w:val="28"/>
        </w:rPr>
      </w:pPr>
      <w:r w:rsidDel="00000000" w:rsidR="00000000" w:rsidRPr="00000000">
        <w:rPr>
          <w:sz w:val="28"/>
          <w:szCs w:val="28"/>
          <w:rtl w:val="0"/>
        </w:rPr>
        <w:t xml:space="preserve">That study has since been widely criticised for serious flaws in its design and interpretation. In November 2025, the FDA removed broad black box warnings from all HRT products, citing decades of misinformation. The fear those headlines created did not disappear with the corrections. It settled into the way women think about their bodies and their options, and I suspect it may have quietly shaped some of what you believe about yours.</w:t>
      </w:r>
    </w:p>
    <w:p w:rsidR="00000000" w:rsidDel="00000000" w:rsidP="00000000" w:rsidRDefault="00000000" w:rsidRPr="00000000" w14:paraId="0000000A">
      <w:pPr>
        <w:spacing w:after="240" w:before="240" w:lineRule="auto"/>
        <w:jc w:val="both"/>
        <w:rPr>
          <w:sz w:val="28"/>
          <w:szCs w:val="28"/>
        </w:rPr>
      </w:pPr>
      <w:r w:rsidDel="00000000" w:rsidR="00000000" w:rsidRPr="00000000">
        <w:rPr>
          <w:sz w:val="28"/>
          <w:szCs w:val="28"/>
          <w:rtl w:val="0"/>
        </w:rPr>
        <w:t xml:space="preserve">That is not your fault. You were handed information by sources you had every reason to trust, and you responded to it the way most people would.</w:t>
      </w:r>
    </w:p>
    <w:p w:rsidR="00000000" w:rsidDel="00000000" w:rsidP="00000000" w:rsidRDefault="00000000" w:rsidRPr="00000000" w14:paraId="0000000B">
      <w:pPr>
        <w:spacing w:after="240" w:before="240" w:lineRule="auto"/>
        <w:jc w:val="both"/>
        <w:rPr>
          <w:sz w:val="28"/>
          <w:szCs w:val="28"/>
        </w:rPr>
      </w:pPr>
      <w:r w:rsidDel="00000000" w:rsidR="00000000" w:rsidRPr="00000000">
        <w:rPr>
          <w:sz w:val="28"/>
          <w:szCs w:val="28"/>
          <w:rtl w:val="0"/>
        </w:rPr>
        <w:t xml:space="preserve">Your guide is here: {{LEAD_MAGNET_LINK}}</w:t>
      </w:r>
    </w:p>
    <w:p w:rsidR="00000000" w:rsidDel="00000000" w:rsidP="00000000" w:rsidRDefault="00000000" w:rsidRPr="00000000" w14:paraId="0000000C">
      <w:pPr>
        <w:spacing w:after="240" w:before="240" w:lineRule="auto"/>
        <w:jc w:val="both"/>
        <w:rPr>
          <w:sz w:val="28"/>
          <w:szCs w:val="28"/>
        </w:rPr>
      </w:pPr>
      <w:r w:rsidDel="00000000" w:rsidR="00000000" w:rsidRPr="00000000">
        <w:rPr>
          <w:sz w:val="28"/>
          <w:szCs w:val="28"/>
          <w:rtl w:val="0"/>
        </w:rPr>
        <w:t xml:space="preserve">It covers five of the most common mistakes women make when managing menopause symptoms, including some that will probably surprise you. Brain fog, joint pain, anxiety, and heart palpitations are all in there, alongside a more honest conversation about sleep and HRT than most women get from a standard appointment.</w:t>
      </w:r>
    </w:p>
    <w:p w:rsidR="00000000" w:rsidDel="00000000" w:rsidP="00000000" w:rsidRDefault="00000000" w:rsidRPr="00000000" w14:paraId="0000000D">
      <w:pPr>
        <w:spacing w:after="240" w:before="240" w:lineRule="auto"/>
        <w:jc w:val="both"/>
        <w:rPr>
          <w:sz w:val="28"/>
          <w:szCs w:val="28"/>
        </w:rPr>
      </w:pPr>
      <w:r w:rsidDel="00000000" w:rsidR="00000000" w:rsidRPr="00000000">
        <w:rPr>
          <w:sz w:val="28"/>
          <w:szCs w:val="28"/>
          <w:rtl w:val="0"/>
        </w:rPr>
        <w:t xml:space="preserve">Over the next few days I will be sending you three more emails. Each one builds on the last, and by the end of the sequence I want you to feel genuinely better equipped to understand what is happening in your body and what you are entitled to do about it.</w:t>
      </w:r>
    </w:p>
    <w:p w:rsidR="00000000" w:rsidDel="00000000" w:rsidP="00000000" w:rsidRDefault="00000000" w:rsidRPr="00000000" w14:paraId="0000000E">
      <w:pPr>
        <w:spacing w:after="240" w:before="240" w:lineRule="auto"/>
        <w:jc w:val="both"/>
        <w:rPr>
          <w:sz w:val="28"/>
          <w:szCs w:val="28"/>
        </w:rPr>
      </w:pPr>
      <w:r w:rsidDel="00000000" w:rsidR="00000000" w:rsidRPr="00000000">
        <w:rPr>
          <w:sz w:val="28"/>
          <w:szCs w:val="28"/>
          <w:rtl w:val="0"/>
        </w:rPr>
        <w:t xml:space="preserve">If anything in the guide raises questions, or if something here resonates in a way you want to talk through, just hit reply. I read every message personally.</w:t>
      </w:r>
    </w:p>
    <w:p w:rsidR="00000000" w:rsidDel="00000000" w:rsidP="00000000" w:rsidRDefault="00000000" w:rsidRPr="00000000" w14:paraId="0000000F">
      <w:pPr>
        <w:spacing w:after="240" w:before="240" w:lineRule="auto"/>
        <w:jc w:val="both"/>
        <w:rPr>
          <w:sz w:val="28"/>
          <w:szCs w:val="28"/>
        </w:rPr>
      </w:pPr>
      <w:r w:rsidDel="00000000" w:rsidR="00000000" w:rsidRPr="00000000">
        <w:rPr>
          <w:sz w:val="28"/>
          <w:szCs w:val="28"/>
          <w:rtl w:val="0"/>
        </w:rPr>
        <w:t xml:space="preserve">Warmly, [Name]</w:t>
      </w:r>
    </w:p>
    <w:p w:rsidR="00000000" w:rsidDel="00000000" w:rsidP="00000000" w:rsidRDefault="00000000" w:rsidRPr="00000000" w14:paraId="00000010">
      <w:pPr>
        <w:spacing w:after="240" w:before="240" w:lineRule="auto"/>
        <w:jc w:val="both"/>
        <w:rPr>
          <w:sz w:val="28"/>
          <w:szCs w:val="28"/>
        </w:rPr>
      </w:pPr>
      <w:r w:rsidDel="00000000" w:rsidR="00000000" w:rsidRPr="00000000">
        <w:rPr>
          <w:b w:val="1"/>
          <w:bCs w:val="1"/>
          <w:sz w:val="28"/>
          <w:szCs w:val="28"/>
          <w:rtl w:val="0"/>
        </w:rPr>
        <w:t xml:space="preserve">PS.</w:t>
      </w:r>
      <w:r w:rsidDel="00000000" w:rsidR="00000000" w:rsidRPr="00000000">
        <w:rPr>
          <w:sz w:val="28"/>
          <w:szCs w:val="28"/>
          <w:rtl w:val="0"/>
        </w:rPr>
        <w:t xml:space="preserve"> If you have already had a look through the guide, go back and read the symptom list on the first page properly. If more than two or three of those feel familiar, you are exactly who this series is written for. I would love to know which ones you were not expecting to see there.</w:t>
      </w:r>
    </w:p>
    <w:p w:rsidR="00000000" w:rsidDel="00000000" w:rsidP="00000000" w:rsidRDefault="00000000" w:rsidRPr="00000000" w14:paraId="00000011">
      <w:pPr>
        <w:jc w:val="both"/>
        <w:rPr>
          <w:sz w:val="28"/>
          <w:szCs w:val="28"/>
        </w:rPr>
      </w:pPr>
      <w:r w:rsidDel="00000000" w:rsidR="00000000" w:rsidRPr="00000000">
        <w:rPr>
          <w:rtl w:val="0"/>
        </w:rPr>
      </w:r>
    </w:p>
    <w:p w:rsidR="00000000" w:rsidDel="00000000" w:rsidP="00000000" w:rsidRDefault="00000000" w:rsidRPr="00000000" w14:paraId="00000012">
      <w:pPr>
        <w:spacing w:after="240" w:before="240" w:lineRule="auto"/>
        <w:jc w:val="both"/>
        <w:rPr>
          <w:b w:val="1"/>
          <w:bCs w:val="1"/>
          <w:sz w:val="28"/>
          <w:szCs w:val="28"/>
        </w:rPr>
      </w:pPr>
      <w:r w:rsidDel="00000000" w:rsidR="00000000" w:rsidRPr="00000000">
        <w:rPr>
          <w:b w:val="1"/>
          <w:bCs w:val="1"/>
          <w:sz w:val="28"/>
          <w:szCs w:val="28"/>
          <w:rtl w:val="0"/>
        </w:rPr>
        <w:t xml:space="preserve">Email 2</w:t>
      </w:r>
    </w:p>
    <w:p w:rsidR="00000000" w:rsidDel="00000000" w:rsidP="00000000" w:rsidRDefault="00000000" w:rsidRPr="00000000" w14:paraId="00000013">
      <w:pPr>
        <w:spacing w:after="240" w:before="240" w:lineRule="auto"/>
        <w:jc w:val="both"/>
        <w:rPr>
          <w:b w:val="1"/>
          <w:bCs w:val="1"/>
          <w:sz w:val="28"/>
          <w:szCs w:val="28"/>
        </w:rPr>
      </w:pPr>
      <w:r w:rsidDel="00000000" w:rsidR="00000000" w:rsidRPr="00000000">
        <w:rPr>
          <w:b w:val="1"/>
          <w:bCs w:val="1"/>
          <w:sz w:val="28"/>
          <w:szCs w:val="28"/>
          <w:rtl w:val="0"/>
        </w:rPr>
        <w:t xml:space="preserve">Subject line:</w:t>
      </w:r>
      <w:r w:rsidDel="00000000" w:rsidR="00000000" w:rsidRPr="00000000">
        <w:rPr>
          <w:sz w:val="28"/>
          <w:szCs w:val="28"/>
          <w:rtl w:val="0"/>
        </w:rPr>
        <w:t xml:space="preserve"> The glass of wine is lying to you</w:t>
      </w:r>
      <w:r w:rsidDel="00000000" w:rsidR="00000000" w:rsidRPr="00000000">
        <w:rPr>
          <w:rtl w:val="0"/>
        </w:rPr>
      </w:r>
    </w:p>
    <w:p w:rsidR="00000000" w:rsidDel="00000000" w:rsidP="00000000" w:rsidRDefault="00000000" w:rsidRPr="00000000" w14:paraId="00000014">
      <w:pPr>
        <w:spacing w:after="240" w:before="240" w:lineRule="auto"/>
        <w:jc w:val="both"/>
        <w:rPr>
          <w:sz w:val="28"/>
          <w:szCs w:val="28"/>
        </w:rPr>
      </w:pPr>
      <w:r w:rsidDel="00000000" w:rsidR="00000000" w:rsidRPr="00000000">
        <w:rPr>
          <w:sz w:val="28"/>
          <w:szCs w:val="28"/>
          <w:rtl w:val="0"/>
        </w:rPr>
        <w:t xml:space="preserve">In my last email I mentioned something I want to return to today. The idea that the difficulty you have had making sense of your symptoms was not a personal failing, but a product of the information environment you were given and the way it quietly shaped what you believed was worth doing something about.</w:t>
      </w:r>
    </w:p>
    <w:p w:rsidR="00000000" w:rsidDel="00000000" w:rsidP="00000000" w:rsidRDefault="00000000" w:rsidRPr="00000000" w14:paraId="00000015">
      <w:pPr>
        <w:spacing w:after="240" w:before="240" w:lineRule="auto"/>
        <w:jc w:val="both"/>
        <w:rPr>
          <w:sz w:val="28"/>
          <w:szCs w:val="28"/>
        </w:rPr>
      </w:pPr>
      <w:r w:rsidDel="00000000" w:rsidR="00000000" w:rsidRPr="00000000">
        <w:rPr>
          <w:sz w:val="28"/>
          <w:szCs w:val="28"/>
          <w:rtl w:val="0"/>
        </w:rPr>
        <w:t xml:space="preserve">I want to name the belief at the centre of that, because it is the one that keeps more women stuck for longer than anything else. Most women going through this carry some version of the same thought, usually some combination of believing their symptoms are not bad enough to warrant real help, that this is simply part of getting older, and that the most effective options are probably too risky to consider seriously. That belief is understandable given what women have been told, and it is also, in most cases, incorrect.</w:t>
      </w:r>
    </w:p>
    <w:p w:rsidR="00000000" w:rsidDel="00000000" w:rsidP="00000000" w:rsidRDefault="00000000" w:rsidRPr="00000000" w14:paraId="00000016">
      <w:pPr>
        <w:spacing w:after="240" w:before="240" w:lineRule="auto"/>
        <w:jc w:val="both"/>
        <w:rPr>
          <w:sz w:val="28"/>
          <w:szCs w:val="28"/>
        </w:rPr>
      </w:pPr>
      <w:r w:rsidDel="00000000" w:rsidR="00000000" w:rsidRPr="00000000">
        <w:rPr>
          <w:sz w:val="28"/>
          <w:szCs w:val="28"/>
          <w:rtl w:val="0"/>
        </w:rPr>
        <w:t xml:space="preserve">Let me give you a specific example, because the guide covers it and it is worth sitting with properly. Many women going through menopause reach for a glass of wine in the evening to take the edge off anxiety or help themselves drift off to sleep, and it feels like a reasonable response to a difficult day. But alcohol is one of the most well-documented triggers for hot flashes and night sweats, because it causes blood vessels to dilate and raises skin temperature in a way that activates the same mechanism responsible for vasomotor symptoms. While it can initially make you feel drowsy, it fragments the deeper stages of sleep your body actually needs to restore itself overnight.</w:t>
      </w:r>
    </w:p>
    <w:p w:rsidR="00000000" w:rsidDel="00000000" w:rsidP="00000000" w:rsidRDefault="00000000" w:rsidRPr="00000000" w14:paraId="00000017">
      <w:pPr>
        <w:spacing w:after="240" w:before="240" w:lineRule="auto"/>
        <w:jc w:val="both"/>
        <w:rPr>
          <w:sz w:val="28"/>
          <w:szCs w:val="28"/>
        </w:rPr>
      </w:pPr>
      <w:r w:rsidDel="00000000" w:rsidR="00000000" w:rsidRPr="00000000">
        <w:rPr>
          <w:sz w:val="28"/>
          <w:szCs w:val="28"/>
          <w:rtl w:val="0"/>
        </w:rPr>
        <w:t xml:space="preserve">The result is that the thing you reached for to cope is quietly making the very symptoms you are coping with worse. That is not a character flaw or a failure of willpower. It is what happens when women are not given accurate, joined-up information about what is actually happening in their bodies.</w:t>
      </w:r>
    </w:p>
    <w:p w:rsidR="00000000" w:rsidDel="00000000" w:rsidP="00000000" w:rsidRDefault="00000000" w:rsidRPr="00000000" w14:paraId="00000018">
      <w:pPr>
        <w:spacing w:after="240" w:before="240" w:lineRule="auto"/>
        <w:jc w:val="both"/>
        <w:rPr>
          <w:sz w:val="28"/>
          <w:szCs w:val="28"/>
        </w:rPr>
      </w:pPr>
      <w:r w:rsidDel="00000000" w:rsidR="00000000" w:rsidRPr="00000000">
        <w:rPr>
          <w:sz w:val="28"/>
          <w:szCs w:val="28"/>
          <w:rtl w:val="0"/>
        </w:rPr>
        <w:t xml:space="preserve">There is a related point in the guide that I think is equally important, and it comes up in the section on sleep. Many women address fatigue, low mood, or difficulty concentrating without recognising that broken sleep is driving all three of those things, and treating the downstream effects without addressing the sleep disruption that falling oestrogen levels create means the problem is rarely fully resolved. Going back to those two sections of the guide side by side, the alcohol section and the sleep section, is worth doing before my next email arrives.</w:t>
      </w:r>
    </w:p>
    <w:p w:rsidR="00000000" w:rsidDel="00000000" w:rsidP="00000000" w:rsidRDefault="00000000" w:rsidRPr="00000000" w14:paraId="00000019">
      <w:pPr>
        <w:spacing w:after="240" w:before="240" w:lineRule="auto"/>
        <w:jc w:val="both"/>
        <w:rPr>
          <w:sz w:val="28"/>
          <w:szCs w:val="28"/>
        </w:rPr>
      </w:pPr>
      <w:r w:rsidDel="00000000" w:rsidR="00000000" w:rsidRPr="00000000">
        <w:rPr>
          <w:sz w:val="28"/>
          <w:szCs w:val="28"/>
          <w:rtl w:val="0"/>
        </w:rPr>
        <w:t xml:space="preserve">What I want you to start seeing, even at this point in the series, is a different picture of what is possible for you. Not a version of yourself that manages her symptoms as quietly as she can, but one who understands exactly what is driving them, knows what the evidence says about each of them, and walks into her next appointment with the right questions and a clear sense of what she is entitled to ask for. That version of you is closer than you might expect.</w:t>
      </w:r>
    </w:p>
    <w:p w:rsidR="00000000" w:rsidDel="00000000" w:rsidP="00000000" w:rsidRDefault="00000000" w:rsidRPr="00000000" w14:paraId="0000001A">
      <w:pPr>
        <w:spacing w:after="240" w:before="240" w:lineRule="auto"/>
        <w:jc w:val="both"/>
        <w:rPr>
          <w:sz w:val="28"/>
          <w:szCs w:val="28"/>
        </w:rPr>
      </w:pPr>
      <w:r w:rsidDel="00000000" w:rsidR="00000000" w:rsidRPr="00000000">
        <w:rPr>
          <w:sz w:val="28"/>
          <w:szCs w:val="28"/>
          <w:rtl w:val="0"/>
        </w:rPr>
        <w:t xml:space="preserve">Tomorrow I am going to share a story with you. It is not directly about menopause, but it connects to everything we have been talking about, and I think it will reframe something important about the situation women have been navigating for the past two decades. Watch for it.</w:t>
      </w:r>
    </w:p>
    <w:p w:rsidR="00000000" w:rsidDel="00000000" w:rsidP="00000000" w:rsidRDefault="00000000" w:rsidRPr="00000000" w14:paraId="0000001B">
      <w:pPr>
        <w:spacing w:after="240" w:before="240" w:lineRule="auto"/>
        <w:jc w:val="both"/>
        <w:rPr>
          <w:sz w:val="28"/>
          <w:szCs w:val="28"/>
        </w:rPr>
      </w:pPr>
      <w:r w:rsidDel="00000000" w:rsidR="00000000" w:rsidRPr="00000000">
        <w:rPr>
          <w:sz w:val="28"/>
          <w:szCs w:val="28"/>
          <w:rtl w:val="0"/>
        </w:rPr>
        <w:t xml:space="preserve">[Name]</w:t>
      </w:r>
    </w:p>
    <w:p w:rsidR="00000000" w:rsidDel="00000000" w:rsidP="00000000" w:rsidRDefault="00000000" w:rsidRPr="00000000" w14:paraId="0000001C">
      <w:pPr>
        <w:spacing w:after="240" w:before="240" w:lineRule="auto"/>
        <w:jc w:val="both"/>
        <w:rPr>
          <w:sz w:val="28"/>
          <w:szCs w:val="28"/>
        </w:rPr>
      </w:pPr>
      <w:r w:rsidDel="00000000" w:rsidR="00000000" w:rsidRPr="00000000">
        <w:rPr>
          <w:b w:val="1"/>
          <w:bCs w:val="1"/>
          <w:sz w:val="28"/>
          <w:szCs w:val="28"/>
          <w:rtl w:val="0"/>
        </w:rPr>
        <w:t xml:space="preserve">PS.</w:t>
      </w:r>
      <w:r w:rsidDel="00000000" w:rsidR="00000000" w:rsidRPr="00000000">
        <w:rPr>
          <w:sz w:val="28"/>
          <w:szCs w:val="28"/>
          <w:rtl w:val="0"/>
        </w:rPr>
        <w:t xml:space="preserve"> Before my next email arrives, go back to the guide and read the section on alcohol and the section on sleep side by side. The connection between them is worth sitting with properly.</w:t>
      </w:r>
    </w:p>
    <w:p w:rsidR="00000000" w:rsidDel="00000000" w:rsidP="00000000" w:rsidRDefault="00000000" w:rsidRPr="00000000" w14:paraId="0000001D">
      <w:pPr>
        <w:jc w:val="both"/>
        <w:rPr>
          <w:sz w:val="28"/>
          <w:szCs w:val="28"/>
        </w:rPr>
      </w:pPr>
      <w:r w:rsidDel="00000000" w:rsidR="00000000" w:rsidRPr="00000000">
        <w:rPr>
          <w:rtl w:val="0"/>
        </w:rPr>
      </w:r>
    </w:p>
    <w:p w:rsidR="00000000" w:rsidDel="00000000" w:rsidP="00000000" w:rsidRDefault="00000000" w:rsidRPr="00000000" w14:paraId="0000001E">
      <w:pPr>
        <w:spacing w:after="240" w:before="240" w:lineRule="auto"/>
        <w:jc w:val="both"/>
        <w:rPr>
          <w:b w:val="1"/>
          <w:bCs w:val="1"/>
          <w:sz w:val="28"/>
          <w:szCs w:val="28"/>
        </w:rPr>
      </w:pPr>
      <w:r w:rsidDel="00000000" w:rsidR="00000000" w:rsidRPr="00000000">
        <w:rPr>
          <w:b w:val="1"/>
          <w:bCs w:val="1"/>
          <w:sz w:val="28"/>
          <w:szCs w:val="28"/>
          <w:rtl w:val="0"/>
        </w:rPr>
        <w:t xml:space="preserve">Email 3</w:t>
      </w:r>
    </w:p>
    <w:p w:rsidR="00000000" w:rsidDel="00000000" w:rsidP="00000000" w:rsidRDefault="00000000" w:rsidRPr="00000000" w14:paraId="0000001F">
      <w:pPr>
        <w:spacing w:after="240" w:before="240" w:lineRule="auto"/>
        <w:jc w:val="both"/>
        <w:rPr>
          <w:b w:val="1"/>
          <w:bCs w:val="1"/>
          <w:sz w:val="28"/>
          <w:szCs w:val="28"/>
        </w:rPr>
      </w:pPr>
      <w:r w:rsidDel="00000000" w:rsidR="00000000" w:rsidRPr="00000000">
        <w:rPr>
          <w:b w:val="1"/>
          <w:bCs w:val="1"/>
          <w:sz w:val="28"/>
          <w:szCs w:val="28"/>
          <w:rtl w:val="0"/>
        </w:rPr>
        <w:t xml:space="preserve">Subject line:</w:t>
      </w:r>
      <w:r w:rsidDel="00000000" w:rsidR="00000000" w:rsidRPr="00000000">
        <w:rPr>
          <w:sz w:val="28"/>
          <w:szCs w:val="28"/>
          <w:rtl w:val="0"/>
        </w:rPr>
        <w:t xml:space="preserve"> She held the line. You can too.</w:t>
      </w:r>
      <w:r w:rsidDel="00000000" w:rsidR="00000000" w:rsidRPr="00000000">
        <w:rPr>
          <w:rtl w:val="0"/>
        </w:rPr>
      </w:r>
    </w:p>
    <w:p w:rsidR="00000000" w:rsidDel="00000000" w:rsidP="00000000" w:rsidRDefault="00000000" w:rsidRPr="00000000" w14:paraId="00000020">
      <w:pPr>
        <w:spacing w:after="240" w:before="240" w:lineRule="auto"/>
        <w:jc w:val="both"/>
        <w:rPr>
          <w:sz w:val="28"/>
          <w:szCs w:val="28"/>
        </w:rPr>
      </w:pPr>
      <w:r w:rsidDel="00000000" w:rsidR="00000000" w:rsidRPr="00000000">
        <w:rPr>
          <w:sz w:val="28"/>
          <w:szCs w:val="28"/>
          <w:rtl w:val="0"/>
        </w:rPr>
        <w:t xml:space="preserve">In 1960, a newly appointed FDA medical officer named Frances Kelsey was handed a file she was not supposed to find difficult. The drug inside it had already been approved in 46 countries, and the pharmaceutical company submitting it in the United States had every expectation of a smooth and straightforward process.</w:t>
      </w:r>
    </w:p>
    <w:p w:rsidR="00000000" w:rsidDel="00000000" w:rsidP="00000000" w:rsidRDefault="00000000" w:rsidRPr="00000000" w14:paraId="00000021">
      <w:pPr>
        <w:spacing w:after="240" w:before="240" w:lineRule="auto"/>
        <w:jc w:val="both"/>
        <w:rPr>
          <w:sz w:val="28"/>
          <w:szCs w:val="28"/>
        </w:rPr>
      </w:pPr>
      <w:r w:rsidDel="00000000" w:rsidR="00000000" w:rsidRPr="00000000">
        <w:rPr>
          <w:sz w:val="28"/>
          <w:szCs w:val="28"/>
          <w:rtl w:val="0"/>
        </w:rPr>
        <w:t xml:space="preserve">The application was for thalidomide. Kelsey read the file and was not satisfied, because the evidence on neurological side effects was too thin for her to proceed, and she refused to approve it until she had answers that never came to her satisfaction. The company applied pressure repeatedly. Colleagues questioned her caution. She held her position and kept asking for data that never arrived.</w:t>
      </w:r>
    </w:p>
    <w:p w:rsidR="00000000" w:rsidDel="00000000" w:rsidP="00000000" w:rsidRDefault="00000000" w:rsidRPr="00000000" w14:paraId="00000022">
      <w:pPr>
        <w:spacing w:after="240" w:before="240" w:lineRule="auto"/>
        <w:jc w:val="both"/>
        <w:rPr>
          <w:sz w:val="28"/>
          <w:szCs w:val="28"/>
        </w:rPr>
      </w:pPr>
      <w:r w:rsidDel="00000000" w:rsidR="00000000" w:rsidRPr="00000000">
        <w:rPr>
          <w:sz w:val="28"/>
          <w:szCs w:val="28"/>
          <w:rtl w:val="0"/>
        </w:rPr>
        <w:t xml:space="preserve">She was right. Thalidomide was causing catastrophic birth defects across the countries where it had been approved, and thousands of children were being born without limbs. The United States was largely spared because one person, in one office, refused to be moved by pressure and precedent.</w:t>
      </w:r>
    </w:p>
    <w:p w:rsidR="00000000" w:rsidDel="00000000" w:rsidP="00000000" w:rsidRDefault="00000000" w:rsidRPr="00000000" w14:paraId="00000023">
      <w:pPr>
        <w:spacing w:after="240" w:before="240" w:lineRule="auto"/>
        <w:jc w:val="both"/>
        <w:rPr>
          <w:sz w:val="28"/>
          <w:szCs w:val="28"/>
        </w:rPr>
      </w:pPr>
      <w:r w:rsidDel="00000000" w:rsidR="00000000" w:rsidRPr="00000000">
        <w:rPr>
          <w:sz w:val="28"/>
          <w:szCs w:val="28"/>
          <w:rtl w:val="0"/>
        </w:rPr>
        <w:t xml:space="preserve">In 1962, President Kennedy presented Kelsey with the President's Award for Distinguished Federal Civilian Service. She had been at the FDA for less than two years.</w:t>
      </w:r>
    </w:p>
    <w:p w:rsidR="00000000" w:rsidDel="00000000" w:rsidP="00000000" w:rsidRDefault="00000000" w:rsidRPr="00000000" w14:paraId="00000024">
      <w:pPr>
        <w:spacing w:after="240" w:before="240" w:lineRule="auto"/>
        <w:jc w:val="both"/>
        <w:rPr>
          <w:sz w:val="28"/>
          <w:szCs w:val="28"/>
        </w:rPr>
      </w:pPr>
      <w:r w:rsidDel="00000000" w:rsidR="00000000" w:rsidRPr="00000000">
        <w:rPr>
          <w:sz w:val="28"/>
          <w:szCs w:val="28"/>
          <w:rtl w:val="0"/>
        </w:rPr>
        <w:t xml:space="preserve">I have been thinking about her story alongside everything I have shared with you this week, because there is another side to it that matters just as much. Regulatory institutions can protect people spectacularly well, and they can also fail them in ways that take decades to correct.</w:t>
      </w:r>
    </w:p>
    <w:p w:rsidR="00000000" w:rsidDel="00000000" w:rsidP="00000000" w:rsidRDefault="00000000" w:rsidRPr="00000000" w14:paraId="00000025">
      <w:pPr>
        <w:spacing w:after="240" w:before="240" w:lineRule="auto"/>
        <w:jc w:val="both"/>
        <w:rPr>
          <w:sz w:val="28"/>
          <w:szCs w:val="28"/>
        </w:rPr>
      </w:pPr>
      <w:r w:rsidDel="00000000" w:rsidR="00000000" w:rsidRPr="00000000">
        <w:rPr>
          <w:sz w:val="28"/>
          <w:szCs w:val="28"/>
          <w:rtl w:val="0"/>
        </w:rPr>
        <w:t xml:space="preserve">The failure that has shaped the lives of women going through menopause did not involve a drug that should never have been approved. It involved a study that was badly designed, widely misinterpreted, and whose headlines spread fast enough to become settled truth. That study, published in 2002, created fear of HRT that has persisted for over two decades. Women were told HRT was dangerous. Doctors became reluctant to prescribe it. And in the space that fear created, women learned to cope, to minimise, and to tell themselves that what they were experiencing was just ageing.</w:t>
      </w:r>
    </w:p>
    <w:p w:rsidR="00000000" w:rsidDel="00000000" w:rsidP="00000000" w:rsidRDefault="00000000" w:rsidRPr="00000000" w14:paraId="00000026">
      <w:pPr>
        <w:spacing w:after="240" w:before="240" w:lineRule="auto"/>
        <w:jc w:val="both"/>
        <w:rPr>
          <w:sz w:val="28"/>
          <w:szCs w:val="28"/>
        </w:rPr>
      </w:pPr>
      <w:r w:rsidDel="00000000" w:rsidR="00000000" w:rsidRPr="00000000">
        <w:rPr>
          <w:sz w:val="28"/>
          <w:szCs w:val="28"/>
          <w:rtl w:val="0"/>
        </w:rPr>
        <w:t xml:space="preserve">What was actually happening, in many of those cases, was a measurable hormonal shift with real effects on sleep, mood, cognition, bone density, and cardiovascular health. The symptoms were not imagined. The suffering was not inevitable. The care existed, and it was being withheld not by malice but by misinformation that went uncorrected for far too long.</w:t>
      </w:r>
    </w:p>
    <w:p w:rsidR="00000000" w:rsidDel="00000000" w:rsidP="00000000" w:rsidRDefault="00000000" w:rsidRPr="00000000" w14:paraId="00000027">
      <w:pPr>
        <w:spacing w:after="240" w:before="240" w:lineRule="auto"/>
        <w:jc w:val="both"/>
        <w:rPr>
          <w:sz w:val="28"/>
          <w:szCs w:val="28"/>
        </w:rPr>
      </w:pPr>
      <w:r w:rsidDel="00000000" w:rsidR="00000000" w:rsidRPr="00000000">
        <w:rPr>
          <w:sz w:val="28"/>
          <w:szCs w:val="28"/>
          <w:rtl w:val="0"/>
        </w:rPr>
        <w:t xml:space="preserve">I want you to sit with the weight of that for a moment, because I think it deserves to be said plainly. The years of broken sleep, the slow erosion of confidence and concentration, the anxiety that was labelled something else entirely, the pain attributed to nothing more specific than getting older. None of that was the unavoidable price of </w:t>
      </w:r>
      <w:r w:rsidDel="00000000" w:rsidR="00000000" w:rsidRPr="00000000">
        <w:rPr>
          <w:sz w:val="28"/>
          <w:szCs w:val="28"/>
          <w:rtl w:val="0"/>
        </w:rPr>
        <w:t xml:space="preserve">ageing</w:t>
      </w:r>
      <w:r w:rsidDel="00000000" w:rsidR="00000000" w:rsidRPr="00000000">
        <w:rPr>
          <w:sz w:val="28"/>
          <w:szCs w:val="28"/>
          <w:rtl w:val="0"/>
        </w:rPr>
        <w:t xml:space="preserve">. It was the cost of bad information handed to women who had every reason to trust the sources giving it.</w:t>
      </w:r>
    </w:p>
    <w:p w:rsidR="00000000" w:rsidDel="00000000" w:rsidP="00000000" w:rsidRDefault="00000000" w:rsidRPr="00000000" w14:paraId="00000028">
      <w:pPr>
        <w:spacing w:after="240" w:before="240" w:lineRule="auto"/>
        <w:jc w:val="both"/>
        <w:rPr>
          <w:sz w:val="28"/>
          <w:szCs w:val="28"/>
        </w:rPr>
      </w:pPr>
      <w:r w:rsidDel="00000000" w:rsidR="00000000" w:rsidRPr="00000000">
        <w:rPr>
          <w:sz w:val="28"/>
          <w:szCs w:val="28"/>
          <w:rtl w:val="0"/>
        </w:rPr>
        <w:t xml:space="preserve">The woman who comes out the other side of understanding all of this is different from the one who started reading this guide. She does not minimise her symptoms or accept a generic response from a clinician who has not kept pace with the evidence. She does not spend money on unregulated supplements when what she needs is an informed conversation with the right professional. She knows what questions to ask, she asks them without apology, and she expects care that is actually tailored to her situation.</w:t>
      </w:r>
    </w:p>
    <w:p w:rsidR="00000000" w:rsidDel="00000000" w:rsidP="00000000" w:rsidRDefault="00000000" w:rsidRPr="00000000" w14:paraId="00000029">
      <w:pPr>
        <w:spacing w:after="240" w:before="240" w:lineRule="auto"/>
        <w:jc w:val="both"/>
        <w:rPr>
          <w:sz w:val="28"/>
          <w:szCs w:val="28"/>
        </w:rPr>
      </w:pPr>
      <w:r w:rsidDel="00000000" w:rsidR="00000000" w:rsidRPr="00000000">
        <w:rPr>
          <w:sz w:val="28"/>
          <w:szCs w:val="28"/>
          <w:rtl w:val="0"/>
        </w:rPr>
        <w:t xml:space="preserve">That is who you are becoming. That shift has already started.</w:t>
      </w:r>
    </w:p>
    <w:p w:rsidR="00000000" w:rsidDel="00000000" w:rsidP="00000000" w:rsidRDefault="00000000" w:rsidRPr="00000000" w14:paraId="0000002A">
      <w:pPr>
        <w:spacing w:after="240" w:before="240" w:lineRule="auto"/>
        <w:jc w:val="both"/>
        <w:rPr>
          <w:sz w:val="28"/>
          <w:szCs w:val="28"/>
        </w:rPr>
      </w:pPr>
      <w:r w:rsidDel="00000000" w:rsidR="00000000" w:rsidRPr="00000000">
        <w:rPr>
          <w:sz w:val="28"/>
          <w:szCs w:val="28"/>
          <w:rtl w:val="0"/>
        </w:rPr>
        <w:t xml:space="preserve">Here is the one action I would like you to take before my next email arrives. Write down three symptoms you have been attributing to ageing or stress, ones you have not yet raised with a healthcare professional, and bring that list to your next appointment. The five questions at the end of the guide are worth using to anchor the conversation when you get there. Three symptoms and one honest appointment. That is the step I am asking you to take.</w:t>
      </w:r>
    </w:p>
    <w:p w:rsidR="00000000" w:rsidDel="00000000" w:rsidP="00000000" w:rsidRDefault="00000000" w:rsidRPr="00000000" w14:paraId="0000002B">
      <w:pPr>
        <w:spacing w:after="240" w:before="240" w:lineRule="auto"/>
        <w:jc w:val="both"/>
        <w:rPr>
          <w:sz w:val="28"/>
          <w:szCs w:val="28"/>
        </w:rPr>
      </w:pPr>
      <w:r w:rsidDel="00000000" w:rsidR="00000000" w:rsidRPr="00000000">
        <w:rPr>
          <w:sz w:val="28"/>
          <w:szCs w:val="28"/>
          <w:rtl w:val="0"/>
        </w:rPr>
        <w:t xml:space="preserve">Frances Kelsey held her ground with incomplete evidence and significant pressure pushing her in the wrong direction. You have more than she had. You have context, you have a guide, and you have every right to expect care that reflects what the evidence actually says.</w:t>
      </w:r>
    </w:p>
    <w:p w:rsidR="00000000" w:rsidDel="00000000" w:rsidP="00000000" w:rsidRDefault="00000000" w:rsidRPr="00000000" w14:paraId="0000002C">
      <w:pPr>
        <w:spacing w:after="240" w:before="240" w:lineRule="auto"/>
        <w:jc w:val="both"/>
        <w:rPr>
          <w:sz w:val="28"/>
          <w:szCs w:val="28"/>
        </w:rPr>
      </w:pPr>
      <w:r w:rsidDel="00000000" w:rsidR="00000000" w:rsidRPr="00000000">
        <w:rPr>
          <w:sz w:val="28"/>
          <w:szCs w:val="28"/>
          <w:rtl w:val="0"/>
        </w:rPr>
        <w:t xml:space="preserve">[Name]</w:t>
      </w:r>
    </w:p>
    <w:p w:rsidR="00000000" w:rsidDel="00000000" w:rsidP="00000000" w:rsidRDefault="00000000" w:rsidRPr="00000000" w14:paraId="0000002D">
      <w:pPr>
        <w:spacing w:after="240" w:before="240" w:lineRule="auto"/>
        <w:jc w:val="both"/>
        <w:rPr>
          <w:sz w:val="28"/>
          <w:szCs w:val="28"/>
        </w:rPr>
      </w:pPr>
      <w:r w:rsidDel="00000000" w:rsidR="00000000" w:rsidRPr="00000000">
        <w:rPr>
          <w:b w:val="1"/>
          <w:bCs w:val="1"/>
          <w:sz w:val="28"/>
          <w:szCs w:val="28"/>
          <w:rtl w:val="0"/>
        </w:rPr>
        <w:t xml:space="preserve">PS.</w:t>
      </w:r>
      <w:r w:rsidDel="00000000" w:rsidR="00000000" w:rsidRPr="00000000">
        <w:rPr>
          <w:sz w:val="28"/>
          <w:szCs w:val="28"/>
          <w:rtl w:val="0"/>
        </w:rPr>
        <w:t xml:space="preserve"> The five questions at the end of the guide are worth printing out or saving before your next appointment. They are designed to move the conversation forward even if the clinician you see is not fully up to date on current menopause guidance.</w:t>
      </w:r>
    </w:p>
    <w:p w:rsidR="00000000" w:rsidDel="00000000" w:rsidP="00000000" w:rsidRDefault="00000000" w:rsidRPr="00000000" w14:paraId="0000002E">
      <w:pPr>
        <w:jc w:val="both"/>
        <w:rPr>
          <w:sz w:val="28"/>
          <w:szCs w:val="28"/>
        </w:rPr>
      </w:pPr>
      <w:r w:rsidDel="00000000" w:rsidR="00000000" w:rsidRPr="00000000">
        <w:rPr>
          <w:rtl w:val="0"/>
        </w:rPr>
      </w:r>
    </w:p>
    <w:p w:rsidR="00000000" w:rsidDel="00000000" w:rsidP="00000000" w:rsidRDefault="00000000" w:rsidRPr="00000000" w14:paraId="0000002F">
      <w:pPr>
        <w:spacing w:after="240" w:before="240" w:lineRule="auto"/>
        <w:jc w:val="both"/>
        <w:rPr>
          <w:b w:val="1"/>
          <w:bCs w:val="1"/>
          <w:sz w:val="28"/>
          <w:szCs w:val="28"/>
        </w:rPr>
      </w:pPr>
      <w:r w:rsidDel="00000000" w:rsidR="00000000" w:rsidRPr="00000000">
        <w:rPr>
          <w:b w:val="1"/>
          <w:bCs w:val="1"/>
          <w:sz w:val="28"/>
          <w:szCs w:val="28"/>
          <w:rtl w:val="0"/>
        </w:rPr>
        <w:t xml:space="preserve">Email 4</w:t>
      </w:r>
    </w:p>
    <w:p w:rsidR="00000000" w:rsidDel="00000000" w:rsidP="00000000" w:rsidRDefault="00000000" w:rsidRPr="00000000" w14:paraId="00000030">
      <w:pPr>
        <w:spacing w:after="240" w:before="240" w:lineRule="auto"/>
        <w:jc w:val="both"/>
        <w:rPr>
          <w:b w:val="1"/>
          <w:bCs w:val="1"/>
          <w:sz w:val="28"/>
          <w:szCs w:val="28"/>
        </w:rPr>
      </w:pPr>
      <w:r w:rsidDel="00000000" w:rsidR="00000000" w:rsidRPr="00000000">
        <w:rPr>
          <w:b w:val="1"/>
          <w:bCs w:val="1"/>
          <w:sz w:val="28"/>
          <w:szCs w:val="28"/>
          <w:rtl w:val="0"/>
        </w:rPr>
        <w:t xml:space="preserve">Subject line:</w:t>
      </w:r>
      <w:r w:rsidDel="00000000" w:rsidR="00000000" w:rsidRPr="00000000">
        <w:rPr>
          <w:sz w:val="28"/>
          <w:szCs w:val="28"/>
          <w:rtl w:val="0"/>
        </w:rPr>
        <w:t xml:space="preserve"> You already know what comes next</w:t>
      </w:r>
      <w:r w:rsidDel="00000000" w:rsidR="00000000" w:rsidRPr="00000000">
        <w:rPr>
          <w:rtl w:val="0"/>
        </w:rPr>
      </w:r>
    </w:p>
    <w:p w:rsidR="00000000" w:rsidDel="00000000" w:rsidP="00000000" w:rsidRDefault="00000000" w:rsidRPr="00000000" w14:paraId="00000031">
      <w:pPr>
        <w:spacing w:after="240" w:before="240" w:lineRule="auto"/>
        <w:jc w:val="both"/>
        <w:rPr>
          <w:sz w:val="28"/>
          <w:szCs w:val="28"/>
        </w:rPr>
      </w:pPr>
      <w:r w:rsidDel="00000000" w:rsidR="00000000" w:rsidRPr="00000000">
        <w:rPr>
          <w:sz w:val="28"/>
          <w:szCs w:val="28"/>
          <w:rtl w:val="0"/>
        </w:rPr>
        <w:t xml:space="preserve">Over the past few days we have covered a lot of ground together. You came in as someone trying to make sense of symptoms she had likely been managing for longer than she should have had to, and you now understand what was actually driving them, why effective care has been so hard to access, and what the evidence says about the options that are genuinely available to you.</w:t>
      </w:r>
    </w:p>
    <w:p w:rsidR="00000000" w:rsidDel="00000000" w:rsidP="00000000" w:rsidRDefault="00000000" w:rsidRPr="00000000" w14:paraId="00000032">
      <w:pPr>
        <w:spacing w:after="240" w:before="240" w:lineRule="auto"/>
        <w:jc w:val="both"/>
        <w:rPr>
          <w:sz w:val="28"/>
          <w:szCs w:val="28"/>
        </w:rPr>
      </w:pPr>
      <w:r w:rsidDel="00000000" w:rsidR="00000000" w:rsidRPr="00000000">
        <w:rPr>
          <w:sz w:val="28"/>
          <w:szCs w:val="28"/>
          <w:rtl w:val="0"/>
        </w:rPr>
        <w:t xml:space="preserve">The misinformation that shaped the last two decades of menopause care was not something you created. It was handed to you by a system that got things badly wrong and took far too long to correct itself. You were right to question it, and you were right to start looking for something better.</w:t>
      </w:r>
    </w:p>
    <w:p w:rsidR="00000000" w:rsidDel="00000000" w:rsidP="00000000" w:rsidRDefault="00000000" w:rsidRPr="00000000" w14:paraId="00000033">
      <w:pPr>
        <w:spacing w:after="240" w:before="240" w:lineRule="auto"/>
        <w:jc w:val="both"/>
        <w:rPr>
          <w:sz w:val="28"/>
          <w:szCs w:val="28"/>
        </w:rPr>
      </w:pPr>
      <w:r w:rsidDel="00000000" w:rsidR="00000000" w:rsidRPr="00000000">
        <w:rPr>
          <w:sz w:val="28"/>
          <w:szCs w:val="28"/>
          <w:rtl w:val="0"/>
        </w:rPr>
        <w:t xml:space="preserve">What comes after that shift is not more managing. It is the part where you take what you know and build on it properly, with the right support and the right structure around you. That is what {{OFFER_LINK}} is here for, and it is the natural next step for anyone who wants to go further than the guide and actually put this knowledge into practice.</w:t>
      </w:r>
    </w:p>
    <w:p w:rsidR="00000000" w:rsidDel="00000000" w:rsidP="00000000" w:rsidRDefault="00000000" w:rsidRPr="00000000" w14:paraId="00000034">
      <w:pPr>
        <w:spacing w:after="240" w:before="240" w:lineRule="auto"/>
        <w:jc w:val="both"/>
        <w:rPr>
          <w:sz w:val="28"/>
          <w:szCs w:val="28"/>
        </w:rPr>
      </w:pPr>
      <w:r w:rsidDel="00000000" w:rsidR="00000000" w:rsidRPr="00000000">
        <w:rPr>
          <w:sz w:val="28"/>
          <w:szCs w:val="28"/>
          <w:rtl w:val="0"/>
        </w:rPr>
        <w:t xml:space="preserve">There is no pressure and no deadline. If you are ready to move forward, this is where that journey continues.</w:t>
      </w:r>
    </w:p>
    <w:p w:rsidR="00000000" w:rsidDel="00000000" w:rsidP="00000000" w:rsidRDefault="00000000" w:rsidRPr="00000000" w14:paraId="00000035">
      <w:pPr>
        <w:spacing w:after="240" w:before="240" w:lineRule="auto"/>
        <w:jc w:val="both"/>
        <w:rPr>
          <w:sz w:val="28"/>
          <w:szCs w:val="28"/>
        </w:rPr>
      </w:pPr>
      <w:r w:rsidDel="00000000" w:rsidR="00000000" w:rsidRPr="00000000">
        <w:rPr>
          <w:sz w:val="28"/>
          <w:szCs w:val="28"/>
          <w:rtl w:val="0"/>
        </w:rPr>
        <w:t xml:space="preserve">[Name]</w:t>
      </w:r>
    </w:p>
    <w:p w:rsidR="00000000" w:rsidDel="00000000" w:rsidP="00000000" w:rsidRDefault="00000000" w:rsidRPr="00000000" w14:paraId="00000036">
      <w:pPr>
        <w:spacing w:after="240" w:before="240" w:lineRule="auto"/>
        <w:jc w:val="both"/>
        <w:rPr>
          <w:sz w:val="28"/>
          <w:szCs w:val="28"/>
        </w:rPr>
      </w:pPr>
      <w:r w:rsidDel="00000000" w:rsidR="00000000" w:rsidRPr="00000000">
        <w:rPr>
          <w:b w:val="1"/>
          <w:bCs w:val="1"/>
          <w:sz w:val="28"/>
          <w:szCs w:val="28"/>
          <w:rtl w:val="0"/>
        </w:rPr>
        <w:t xml:space="preserve">PS.</w:t>
      </w:r>
      <w:r w:rsidDel="00000000" w:rsidR="00000000" w:rsidRPr="00000000">
        <w:rPr>
          <w:sz w:val="28"/>
          <w:szCs w:val="28"/>
          <w:rtl w:val="0"/>
        </w:rPr>
        <w:t xml:space="preserve"> If you have written down those three symptoms from my last email, take them with you. That list is the beginning of the conversation you have always deserved to have.</w:t>
      </w:r>
    </w:p>
    <w:p w:rsidR="00000000" w:rsidDel="00000000" w:rsidP="00000000" w:rsidRDefault="00000000" w:rsidRPr="00000000" w14:paraId="00000037">
      <w:pPr>
        <w:jc w:val="both"/>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